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6287" w14:textId="5E48A40D" w:rsidR="00D95622" w:rsidRPr="006668F3" w:rsidRDefault="00D95622" w:rsidP="00D95622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color w:val="000000"/>
        </w:rPr>
      </w:pPr>
      <w:r w:rsidRPr="006668F3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Tuition Commitment Agreement</w:t>
      </w:r>
      <w:r w:rsidR="00AD32D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(</w:t>
      </w:r>
      <w:r w:rsidR="000B406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Interns</w:t>
      </w:r>
      <w:r w:rsidR="00AD32D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)</w:t>
      </w:r>
    </w:p>
    <w:p w14:paraId="4CF1763C" w14:textId="77777777" w:rsidR="00D95622" w:rsidRPr="006668F3" w:rsidRDefault="00D95622" w:rsidP="00D95622">
      <w:pPr>
        <w:spacing w:after="0" w:line="240" w:lineRule="auto"/>
        <w:rPr>
          <w:rFonts w:ascii="Book Antiqua" w:eastAsia="Times New Roman" w:hAnsi="Book Antiqua" w:cs="Times New Roman"/>
        </w:rPr>
      </w:pPr>
    </w:p>
    <w:p w14:paraId="4A3F516F" w14:textId="503C2CD2" w:rsidR="00D95622" w:rsidRPr="006668F3" w:rsidRDefault="00D95622" w:rsidP="00D95622">
      <w:pPr>
        <w:spacing w:after="0" w:line="240" w:lineRule="auto"/>
        <w:rPr>
          <w:rFonts w:ascii="Book Antiqua" w:eastAsia="Times New Roman" w:hAnsi="Book Antiqua" w:cs="Times New Roman"/>
        </w:rPr>
      </w:pPr>
      <w:r w:rsidRPr="006668F3">
        <w:rPr>
          <w:rFonts w:ascii="Book Antiqua" w:eastAsia="Times New Roman" w:hAnsi="Book Antiqua" w:cs="Times New Roman"/>
        </w:rPr>
        <w:t xml:space="preserve">Full name </w:t>
      </w:r>
      <w:r w:rsidR="006668F3">
        <w:rPr>
          <w:rFonts w:ascii="Book Antiqua" w:eastAsia="Times New Roman" w:hAnsi="Book Antiqua" w:cs="Times New Roman"/>
        </w:rPr>
        <w:object w:dxaOrig="1440" w:dyaOrig="1440" w14:anchorId="3DC38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62pt;height:18pt" o:ole="">
            <v:imagedata r:id="rId7" o:title=""/>
          </v:shape>
          <w:control r:id="rId8" w:name="TextBox4" w:shapeid="_x0000_i1035"/>
        </w:object>
      </w:r>
    </w:p>
    <w:p w14:paraId="27FD3CE9" w14:textId="5CB39286" w:rsidR="00D95622" w:rsidRPr="006668F3" w:rsidRDefault="00D95622" w:rsidP="00D95622">
      <w:pPr>
        <w:spacing w:after="0" w:line="240" w:lineRule="auto"/>
        <w:outlineLvl w:val="1"/>
        <w:rPr>
          <w:rFonts w:ascii="Book Antiqua" w:eastAsia="Times New Roman" w:hAnsi="Book Antiqua" w:cs="Times New Roman"/>
          <w:b/>
          <w:bCs/>
          <w:color w:val="000000"/>
        </w:rPr>
      </w:pPr>
    </w:p>
    <w:p w14:paraId="78E04CDF" w14:textId="44C034A6" w:rsidR="0081499C" w:rsidRDefault="00D95622" w:rsidP="006C2CF8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C45911" w:themeColor="accent2" w:themeShade="BF"/>
        </w:rPr>
      </w:pPr>
      <w:r w:rsidRPr="006668F3">
        <w:rPr>
          <w:rFonts w:ascii="Book Antiqua" w:eastAsia="Times New Roman" w:hAnsi="Book Antiqua" w:cs="Times New Roman"/>
        </w:rPr>
        <w:t xml:space="preserve">We are </w:t>
      </w:r>
      <w:r w:rsidR="0081499C">
        <w:rPr>
          <w:rFonts w:ascii="Book Antiqua" w:eastAsia="Times New Roman" w:hAnsi="Book Antiqua" w:cs="Times New Roman"/>
        </w:rPr>
        <w:t>delighted</w:t>
      </w:r>
      <w:r w:rsidRPr="006668F3">
        <w:rPr>
          <w:rFonts w:ascii="Book Antiqua" w:eastAsia="Times New Roman" w:hAnsi="Book Antiqua" w:cs="Times New Roman"/>
        </w:rPr>
        <w:t xml:space="preserve"> that you will be joining us</w:t>
      </w:r>
      <w:r w:rsidR="0081499C">
        <w:rPr>
          <w:rFonts w:ascii="Book Antiqua" w:eastAsia="Times New Roman" w:hAnsi="Book Antiqua" w:cs="Times New Roman"/>
        </w:rPr>
        <w:t xml:space="preserve"> as an Intern</w:t>
      </w:r>
      <w:r w:rsidRPr="006668F3">
        <w:rPr>
          <w:rFonts w:ascii="Book Antiqua" w:eastAsia="Times New Roman" w:hAnsi="Book Antiqua" w:cs="Times New Roman"/>
        </w:rPr>
        <w:t xml:space="preserve"> for the AAP </w:t>
      </w:r>
      <w:r w:rsidR="006668F3">
        <w:rPr>
          <w:rFonts w:ascii="Book Antiqua" w:eastAsia="Times New Roman" w:hAnsi="Book Antiqua" w:cs="Times New Roman"/>
        </w:rPr>
        <w:t>3</w:t>
      </w:r>
      <w:r w:rsidRPr="006668F3">
        <w:rPr>
          <w:rFonts w:ascii="Book Antiqua" w:eastAsia="Times New Roman" w:hAnsi="Book Antiqua" w:cs="Times New Roman"/>
        </w:rPr>
        <w:t>-Year Certificate Program</w:t>
      </w:r>
      <w:r w:rsidR="006668F3">
        <w:rPr>
          <w:rFonts w:ascii="Book Antiqua" w:eastAsia="Times New Roman" w:hAnsi="Book Antiqua" w:cs="Times New Roman"/>
        </w:rPr>
        <w:t xml:space="preserve"> beginning in </w:t>
      </w:r>
      <w:r w:rsidR="00A10286">
        <w:rPr>
          <w:rFonts w:ascii="Book Antiqua" w:eastAsia="Times New Roman" w:hAnsi="Book Antiqua" w:cs="Times New Roman"/>
        </w:rPr>
        <w:t xml:space="preserve">August of </w:t>
      </w:r>
      <w:r w:rsidR="006668F3">
        <w:rPr>
          <w:rFonts w:ascii="Book Antiqua" w:eastAsia="Times New Roman" w:hAnsi="Book Antiqua" w:cs="Times New Roman"/>
        </w:rPr>
        <w:t>2022.  We will be</w:t>
      </w:r>
      <w:r w:rsidRPr="006668F3">
        <w:rPr>
          <w:rFonts w:ascii="Book Antiqua" w:eastAsia="Times New Roman" w:hAnsi="Book Antiqua" w:cs="Times New Roman"/>
        </w:rPr>
        <w:t xml:space="preserve"> meeting for a total of nine seminars.</w:t>
      </w:r>
      <w:r w:rsidR="006668F3">
        <w:rPr>
          <w:rFonts w:ascii="Book Antiqua" w:eastAsia="Times New Roman" w:hAnsi="Book Antiqua" w:cs="Times New Roman"/>
        </w:rPr>
        <w:t xml:space="preserve"> </w:t>
      </w:r>
      <w:r w:rsidRPr="006668F3">
        <w:rPr>
          <w:rFonts w:ascii="Book Antiqua" w:eastAsia="Times New Roman" w:hAnsi="Book Antiqua" w:cs="Times New Roman"/>
        </w:rPr>
        <w:t xml:space="preserve"> </w:t>
      </w:r>
      <w:r w:rsidR="0081499C">
        <w:rPr>
          <w:rFonts w:ascii="Book Antiqua" w:eastAsia="Times New Roman" w:hAnsi="Book Antiqua" w:cs="Times New Roman"/>
        </w:rPr>
        <w:t>As you know, we</w:t>
      </w:r>
      <w:r w:rsidRPr="006668F3">
        <w:rPr>
          <w:rFonts w:ascii="Book Antiqua" w:eastAsia="Times New Roman" w:hAnsi="Book Antiqua" w:cs="Times New Roman"/>
        </w:rPr>
        <w:t xml:space="preserve"> have a committed faculty who will facilitate the seminars and we rely on your commitment to the financial aspects of the program.  </w:t>
      </w:r>
      <w:r w:rsidRPr="006668F3">
        <w:rPr>
          <w:rFonts w:ascii="Book Antiqua" w:eastAsia="Times New Roman" w:hAnsi="Book Antiqua" w:cs="Times New Roman"/>
          <w:b/>
          <w:bCs/>
          <w:color w:val="C45911" w:themeColor="accent2" w:themeShade="BF"/>
        </w:rPr>
        <w:t xml:space="preserve">Our budget assumes all </w:t>
      </w:r>
      <w:r w:rsidR="0081499C">
        <w:rPr>
          <w:rFonts w:ascii="Book Antiqua" w:eastAsia="Times New Roman" w:hAnsi="Book Antiqua" w:cs="Times New Roman"/>
          <w:b/>
          <w:bCs/>
          <w:color w:val="C45911" w:themeColor="accent2" w:themeShade="BF"/>
        </w:rPr>
        <w:t>Interns</w:t>
      </w:r>
      <w:r w:rsidRPr="006668F3">
        <w:rPr>
          <w:rFonts w:ascii="Book Antiqua" w:eastAsia="Times New Roman" w:hAnsi="Book Antiqua" w:cs="Times New Roman"/>
          <w:b/>
          <w:bCs/>
          <w:color w:val="C45911" w:themeColor="accent2" w:themeShade="BF"/>
        </w:rPr>
        <w:t xml:space="preserve"> supporting the program throughout three years and thus, absences are non-refundable.  </w:t>
      </w:r>
    </w:p>
    <w:p w14:paraId="1087B7B3" w14:textId="77777777" w:rsidR="0081499C" w:rsidRDefault="0081499C" w:rsidP="006C2CF8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C45911" w:themeColor="accent2" w:themeShade="BF"/>
        </w:rPr>
      </w:pPr>
    </w:p>
    <w:p w14:paraId="39166BEB" w14:textId="659EF2A0" w:rsidR="00D95622" w:rsidRPr="006668F3" w:rsidRDefault="0081499C" w:rsidP="006C2CF8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  <w:b/>
          <w:bCs/>
          <w:color w:val="C45911" w:themeColor="accent2" w:themeShade="BF"/>
        </w:rPr>
        <w:t>We look forward to our colleagueship through mutual work, growing relationship, and many rewarding encounters!</w:t>
      </w:r>
    </w:p>
    <w:p w14:paraId="2C36F5D5" w14:textId="77777777" w:rsidR="00D95622" w:rsidRPr="006668F3" w:rsidRDefault="00D95622" w:rsidP="00D95622">
      <w:pPr>
        <w:spacing w:after="0" w:line="240" w:lineRule="auto"/>
        <w:rPr>
          <w:rFonts w:ascii="Book Antiqua" w:eastAsia="Times New Roman" w:hAnsi="Book Antiqua" w:cs="Times New Roman"/>
        </w:rPr>
      </w:pPr>
    </w:p>
    <w:p w14:paraId="5381AF97" w14:textId="1C101EFC" w:rsidR="00D95622" w:rsidRPr="006668F3" w:rsidRDefault="0081499C" w:rsidP="006668F3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The tuition for this program is $2,385</w:t>
      </w:r>
      <w:r w:rsidR="00C62825">
        <w:rPr>
          <w:rFonts w:ascii="Book Antiqua" w:eastAsia="Times New Roman" w:hAnsi="Book Antiqua" w:cs="Times New Roman"/>
        </w:rPr>
        <w:t xml:space="preserve"> USD</w:t>
      </w:r>
      <w:r>
        <w:rPr>
          <w:rFonts w:ascii="Book Antiqua" w:eastAsia="Times New Roman" w:hAnsi="Book Antiqua" w:cs="Times New Roman"/>
        </w:rPr>
        <w:t>.</w:t>
      </w:r>
      <w:r w:rsidR="00C62825">
        <w:rPr>
          <w:rFonts w:ascii="Book Antiqua" w:eastAsia="Times New Roman" w:hAnsi="Book Antiqua" w:cs="Times New Roman"/>
        </w:rPr>
        <w:t xml:space="preserve"> </w:t>
      </w:r>
      <w:r>
        <w:rPr>
          <w:rFonts w:ascii="Book Antiqua" w:eastAsia="Times New Roman" w:hAnsi="Book Antiqua" w:cs="Times New Roman"/>
        </w:rPr>
        <w:t xml:space="preserve"> </w:t>
      </w:r>
      <w:r w:rsidR="00D95622" w:rsidRPr="006668F3">
        <w:rPr>
          <w:rFonts w:ascii="Book Antiqua" w:eastAsia="Times New Roman" w:hAnsi="Book Antiqua" w:cs="Times New Roman"/>
        </w:rPr>
        <w:t xml:space="preserve">To facilitate your planning, we provide several payment options for the full </w:t>
      </w:r>
      <w:r w:rsidR="006668F3">
        <w:rPr>
          <w:rFonts w:ascii="Book Antiqua" w:eastAsia="Times New Roman" w:hAnsi="Book Antiqua" w:cs="Times New Roman"/>
        </w:rPr>
        <w:t>3</w:t>
      </w:r>
      <w:r w:rsidR="00D95622" w:rsidRPr="006668F3">
        <w:rPr>
          <w:rFonts w:ascii="Book Antiqua" w:eastAsia="Times New Roman" w:hAnsi="Book Antiqua" w:cs="Times New Roman"/>
        </w:rPr>
        <w:t>-Year Program</w:t>
      </w:r>
      <w:r w:rsidR="00C62825">
        <w:rPr>
          <w:rFonts w:ascii="Book Antiqua" w:eastAsia="Times New Roman" w:hAnsi="Book Antiqua" w:cs="Times New Roman"/>
        </w:rPr>
        <w:t xml:space="preserve"> as outlined below</w:t>
      </w:r>
      <w:r w:rsidR="00D95622" w:rsidRPr="006668F3">
        <w:rPr>
          <w:rFonts w:ascii="Book Antiqua" w:eastAsia="Times New Roman" w:hAnsi="Book Antiqua" w:cs="Times New Roman"/>
        </w:rPr>
        <w:t>.</w:t>
      </w:r>
    </w:p>
    <w:p w14:paraId="0CD6CC9A" w14:textId="407F9430" w:rsidR="006C2CF8" w:rsidRPr="006668F3" w:rsidRDefault="00D3522C" w:rsidP="00D95622">
      <w:pPr>
        <w:spacing w:after="0" w:line="240" w:lineRule="auto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pict w14:anchorId="7964D26C">
          <v:rect id="_x0000_i1027" style="width:0;height:1.5pt" o:hralign="center" o:hrstd="t" o:hr="t" fillcolor="#a0a0a0" stroked="f"/>
        </w:pict>
      </w:r>
    </w:p>
    <w:p w14:paraId="313A0B13" w14:textId="2773DA95" w:rsidR="00D95622" w:rsidRPr="006668F3" w:rsidRDefault="00D95622" w:rsidP="005030F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C45911" w:themeColor="accent2" w:themeShade="BF"/>
          <w:sz w:val="24"/>
          <w:szCs w:val="24"/>
        </w:rPr>
      </w:pPr>
      <w:r w:rsidRPr="006668F3">
        <w:rPr>
          <w:rFonts w:ascii="Book Antiqua" w:eastAsia="Times New Roman" w:hAnsi="Book Antiqua" w:cs="Times New Roman"/>
          <w:b/>
          <w:bCs/>
          <w:color w:val="C45911" w:themeColor="accent2" w:themeShade="BF"/>
          <w:sz w:val="24"/>
          <w:szCs w:val="24"/>
        </w:rPr>
        <w:t>PAYMENT PLAN OPTIONS</w:t>
      </w:r>
    </w:p>
    <w:p w14:paraId="2295472B" w14:textId="77777777" w:rsidR="006C2CF8" w:rsidRPr="006668F3" w:rsidRDefault="006C2CF8" w:rsidP="006C2CF8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color w:val="000000"/>
        </w:rPr>
      </w:pPr>
    </w:p>
    <w:p w14:paraId="24F0E435" w14:textId="30F9500D" w:rsidR="00773823" w:rsidRPr="006668F3" w:rsidRDefault="00D3522C" w:rsidP="00773823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</w:pPr>
      <w:sdt>
        <w:sdtPr>
          <w:rPr>
            <w:rFonts w:ascii="Book Antiqua" w:eastAsia="Times New Roman" w:hAnsi="Book Antiqua" w:cs="Times New Roman"/>
            <w:b/>
            <w:bCs/>
            <w:color w:val="538135" w:themeColor="accent6" w:themeShade="BF"/>
          </w:rPr>
          <w:id w:val="-150172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8F3" w:rsidRPr="006668F3">
            <w:rPr>
              <w:rFonts w:ascii="MS Gothic" w:eastAsia="MS Gothic" w:hAnsi="MS Gothic" w:cs="Times New Roman" w:hint="eastAsia"/>
              <w:b/>
              <w:bCs/>
              <w:color w:val="538135" w:themeColor="accent6" w:themeShade="BF"/>
            </w:rPr>
            <w:t>☐</w:t>
          </w:r>
        </w:sdtContent>
      </w:sdt>
      <w:r w:rsidR="006668F3">
        <w:rPr>
          <w:rFonts w:ascii="Book Antiqua" w:eastAsia="Times New Roman" w:hAnsi="Book Antiqua" w:cs="Times New Roman"/>
          <w:b/>
          <w:bCs/>
          <w:color w:val="538135" w:themeColor="accent6" w:themeShade="BF"/>
        </w:rPr>
        <w:tab/>
      </w:r>
      <w:r w:rsidR="00773823" w:rsidRP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 xml:space="preserve">Option 1: </w:t>
      </w:r>
      <w:r w:rsid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ab/>
      </w:r>
      <w:r w:rsidR="00773823" w:rsidRP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 xml:space="preserve">Pre-Payment </w:t>
      </w:r>
      <w:r w:rsid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 xml:space="preserve">for Full </w:t>
      </w:r>
      <w:r w:rsidR="00773823" w:rsidRP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>3-Year Program</w:t>
      </w:r>
    </w:p>
    <w:p w14:paraId="486F9A4C" w14:textId="77777777" w:rsidR="00773823" w:rsidRPr="006668F3" w:rsidRDefault="00773823" w:rsidP="00773823">
      <w:pPr>
        <w:spacing w:after="0" w:line="240" w:lineRule="auto"/>
        <w:rPr>
          <w:rFonts w:ascii="Book Antiqua" w:eastAsia="Times New Roman" w:hAnsi="Book Antiqua" w:cs="Times New Roman"/>
          <w:b/>
          <w:bCs/>
        </w:rPr>
      </w:pPr>
    </w:p>
    <w:p w14:paraId="2A829E70" w14:textId="77777777" w:rsidR="00C62825" w:rsidRPr="006668F3" w:rsidRDefault="00D3522C" w:rsidP="00C62825">
      <w:pPr>
        <w:spacing w:after="0" w:line="240" w:lineRule="auto"/>
        <w:ind w:left="720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-174379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823" w:rsidRPr="006668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73823" w:rsidRPr="006668F3">
        <w:rPr>
          <w:rFonts w:ascii="Book Antiqua" w:eastAsia="Times New Roman" w:hAnsi="Book Antiqua" w:cs="Times New Roman"/>
        </w:rPr>
        <w:tab/>
        <w:t>$</w:t>
      </w:r>
      <w:r w:rsidR="000B4068">
        <w:rPr>
          <w:rFonts w:ascii="Book Antiqua" w:eastAsia="Times New Roman" w:hAnsi="Book Antiqua" w:cs="Times New Roman"/>
        </w:rPr>
        <w:t>2</w:t>
      </w:r>
      <w:r w:rsidR="00773823" w:rsidRPr="006668F3">
        <w:rPr>
          <w:rFonts w:ascii="Book Antiqua" w:eastAsia="Times New Roman" w:hAnsi="Book Antiqua" w:cs="Times New Roman"/>
        </w:rPr>
        <w:t>,</w:t>
      </w:r>
      <w:r w:rsidR="00AD32DC">
        <w:rPr>
          <w:rFonts w:ascii="Book Antiqua" w:eastAsia="Times New Roman" w:hAnsi="Book Antiqua" w:cs="Times New Roman"/>
        </w:rPr>
        <w:t>00</w:t>
      </w:r>
      <w:r w:rsidR="00773823" w:rsidRPr="006668F3">
        <w:rPr>
          <w:rFonts w:ascii="Book Antiqua" w:eastAsia="Times New Roman" w:hAnsi="Book Antiqua" w:cs="Times New Roman"/>
        </w:rPr>
        <w:t>0 Full Payment for 3-Year Program without CEUs</w:t>
      </w:r>
      <w:r w:rsidR="00773823" w:rsidRPr="006668F3">
        <w:rPr>
          <w:rFonts w:ascii="Book Antiqua" w:eastAsia="Times New Roman" w:hAnsi="Book Antiqua" w:cs="Times New Roman"/>
          <w:color w:val="000000"/>
        </w:rPr>
        <w:t> </w:t>
      </w:r>
    </w:p>
    <w:p w14:paraId="70050B25" w14:textId="77777777" w:rsidR="00C62825" w:rsidRPr="006668F3" w:rsidRDefault="00D3522C" w:rsidP="00C62825">
      <w:pPr>
        <w:spacing w:after="0" w:line="240" w:lineRule="auto"/>
        <w:ind w:left="720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-38649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825" w:rsidRPr="006668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62825" w:rsidRPr="006668F3">
        <w:rPr>
          <w:rFonts w:ascii="Book Antiqua" w:eastAsia="Times New Roman" w:hAnsi="Book Antiqua" w:cs="Times New Roman"/>
        </w:rPr>
        <w:tab/>
        <w:t>Add $50 for Year 1 to include CEUs</w:t>
      </w:r>
    </w:p>
    <w:p w14:paraId="0C899031" w14:textId="77777777" w:rsidR="00C62825" w:rsidRPr="006668F3" w:rsidRDefault="00D3522C" w:rsidP="00C62825">
      <w:pPr>
        <w:spacing w:after="0" w:line="240" w:lineRule="auto"/>
        <w:ind w:left="720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15913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825" w:rsidRPr="006668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62825" w:rsidRPr="006668F3">
        <w:rPr>
          <w:rFonts w:ascii="Book Antiqua" w:eastAsia="Times New Roman" w:hAnsi="Book Antiqua" w:cs="Times New Roman"/>
        </w:rPr>
        <w:tab/>
        <w:t>Add $50 for Year 2 to include CEUs</w:t>
      </w:r>
    </w:p>
    <w:p w14:paraId="7C7F35AA" w14:textId="146D641F" w:rsidR="00773823" w:rsidRPr="006668F3" w:rsidRDefault="00D3522C" w:rsidP="00C62825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</w:rPr>
      </w:pPr>
      <w:sdt>
        <w:sdtPr>
          <w:rPr>
            <w:rFonts w:ascii="Book Antiqua" w:eastAsia="Times New Roman" w:hAnsi="Book Antiqua" w:cs="Times New Roman"/>
          </w:rPr>
          <w:id w:val="-157789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825" w:rsidRPr="006668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62825" w:rsidRPr="006668F3">
        <w:rPr>
          <w:rFonts w:ascii="Book Antiqua" w:eastAsia="Times New Roman" w:hAnsi="Book Antiqua" w:cs="Times New Roman"/>
        </w:rPr>
        <w:tab/>
        <w:t>Add $50 for Year 3 to include CEUs</w:t>
      </w:r>
    </w:p>
    <w:p w14:paraId="373AB5B7" w14:textId="6D7FB150" w:rsidR="00773823" w:rsidRPr="006668F3" w:rsidRDefault="00773823" w:rsidP="00773823">
      <w:pPr>
        <w:spacing w:after="0" w:line="240" w:lineRule="auto"/>
        <w:rPr>
          <w:rFonts w:ascii="Book Antiqua" w:eastAsia="Times New Roman" w:hAnsi="Book Antiqua" w:cs="Times New Roman"/>
        </w:rPr>
      </w:pPr>
    </w:p>
    <w:p w14:paraId="625A0A2A" w14:textId="2AAB1807" w:rsidR="00773823" w:rsidRPr="006668F3" w:rsidRDefault="00773823" w:rsidP="006668F3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color w:val="000000"/>
        </w:rPr>
      </w:pPr>
      <w:r w:rsidRPr="006668F3">
        <w:rPr>
          <w:rFonts w:ascii="Book Antiqua" w:eastAsia="Times New Roman" w:hAnsi="Book Antiqua" w:cs="Times New Roman"/>
          <w:color w:val="FF0000"/>
        </w:rPr>
        <w:t>To take advantage of th</w:t>
      </w:r>
      <w:r w:rsidR="0081499C">
        <w:rPr>
          <w:rFonts w:ascii="Book Antiqua" w:eastAsia="Times New Roman" w:hAnsi="Book Antiqua" w:cs="Times New Roman"/>
          <w:color w:val="FF0000"/>
        </w:rPr>
        <w:t>is</w:t>
      </w:r>
      <w:r w:rsidRPr="006668F3">
        <w:rPr>
          <w:rFonts w:ascii="Book Antiqua" w:eastAsia="Times New Roman" w:hAnsi="Book Antiqua" w:cs="Times New Roman"/>
          <w:color w:val="FF0000"/>
        </w:rPr>
        <w:t xml:space="preserve"> $</w:t>
      </w:r>
      <w:r w:rsidR="00AD32DC">
        <w:rPr>
          <w:rFonts w:ascii="Book Antiqua" w:eastAsia="Times New Roman" w:hAnsi="Book Antiqua" w:cs="Times New Roman"/>
          <w:color w:val="FF0000"/>
        </w:rPr>
        <w:t>3</w:t>
      </w:r>
      <w:r w:rsidR="000B4068">
        <w:rPr>
          <w:rFonts w:ascii="Book Antiqua" w:eastAsia="Times New Roman" w:hAnsi="Book Antiqua" w:cs="Times New Roman"/>
          <w:color w:val="FF0000"/>
        </w:rPr>
        <w:t>8</w:t>
      </w:r>
      <w:r w:rsidR="00AD32DC">
        <w:rPr>
          <w:rFonts w:ascii="Book Antiqua" w:eastAsia="Times New Roman" w:hAnsi="Book Antiqua" w:cs="Times New Roman"/>
          <w:color w:val="FF0000"/>
        </w:rPr>
        <w:t>5</w:t>
      </w:r>
      <w:r w:rsidRPr="006668F3">
        <w:rPr>
          <w:rFonts w:ascii="Book Antiqua" w:eastAsia="Times New Roman" w:hAnsi="Book Antiqua" w:cs="Times New Roman"/>
          <w:color w:val="FF0000"/>
        </w:rPr>
        <w:t xml:space="preserve"> discount</w:t>
      </w:r>
      <w:r w:rsidRPr="006668F3">
        <w:rPr>
          <w:rFonts w:ascii="Book Antiqua" w:eastAsia="Times New Roman" w:hAnsi="Book Antiqua" w:cs="Times New Roman"/>
          <w:color w:val="000000"/>
        </w:rPr>
        <w:t xml:space="preserve">, full payment for the 3-Year Program must be received on or before </w:t>
      </w:r>
      <w:r w:rsidR="00D3522C">
        <w:rPr>
          <w:rFonts w:ascii="Book Antiqua" w:eastAsia="Times New Roman" w:hAnsi="Book Antiqua" w:cs="Times New Roman"/>
          <w:color w:val="000000"/>
        </w:rPr>
        <w:t>May</w:t>
      </w:r>
      <w:r w:rsidRPr="006668F3">
        <w:rPr>
          <w:rFonts w:ascii="Book Antiqua" w:eastAsia="Times New Roman" w:hAnsi="Book Antiqua" w:cs="Times New Roman"/>
          <w:color w:val="000000"/>
        </w:rPr>
        <w:t xml:space="preserve"> 1, 2022.</w:t>
      </w:r>
    </w:p>
    <w:p w14:paraId="3344E18C" w14:textId="77777777" w:rsidR="00773823" w:rsidRPr="006668F3" w:rsidRDefault="00773823" w:rsidP="00773823">
      <w:pPr>
        <w:spacing w:after="0" w:line="240" w:lineRule="auto"/>
        <w:rPr>
          <w:rFonts w:ascii="Book Antiqua" w:eastAsia="Times New Roman" w:hAnsi="Book Antiqua" w:cs="Times New Roman"/>
        </w:rPr>
      </w:pPr>
    </w:p>
    <w:p w14:paraId="43F35A64" w14:textId="1AF33BC3" w:rsidR="00D95622" w:rsidRPr="006668F3" w:rsidRDefault="00D3522C" w:rsidP="00D95622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</w:pPr>
      <w:sdt>
        <w:sdtPr>
          <w:rPr>
            <w:rFonts w:ascii="Book Antiqua" w:eastAsia="Times New Roman" w:hAnsi="Book Antiqua" w:cs="Times New Roman"/>
            <w:b/>
            <w:bCs/>
            <w:color w:val="538135" w:themeColor="accent6" w:themeShade="BF"/>
          </w:rPr>
          <w:id w:val="27937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8F3" w:rsidRPr="006668F3">
            <w:rPr>
              <w:rFonts w:ascii="MS Gothic" w:eastAsia="MS Gothic" w:hAnsi="MS Gothic" w:cs="Times New Roman" w:hint="eastAsia"/>
              <w:b/>
              <w:bCs/>
              <w:color w:val="538135" w:themeColor="accent6" w:themeShade="BF"/>
            </w:rPr>
            <w:t>☐</w:t>
          </w:r>
        </w:sdtContent>
      </w:sdt>
      <w:r w:rsid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ab/>
      </w:r>
      <w:r w:rsidR="00D95622" w:rsidRP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 xml:space="preserve">Option </w:t>
      </w:r>
      <w:r w:rsidR="00773823" w:rsidRP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>2</w:t>
      </w:r>
      <w:r w:rsidR="00D95622" w:rsidRP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 xml:space="preserve">: </w:t>
      </w:r>
      <w:r w:rsid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ab/>
      </w:r>
      <w:r w:rsidR="00D95622" w:rsidRP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 xml:space="preserve">Yearly Payment </w:t>
      </w:r>
      <w:proofErr w:type="gramStart"/>
      <w:r w:rsidR="00D95622" w:rsidRP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>Plan</w:t>
      </w:r>
      <w:r w:rsidR="0081499C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 xml:space="preserve">  </w:t>
      </w:r>
      <w:r w:rsidR="0081499C" w:rsidRPr="004719CD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  <w:highlight w:val="yellow"/>
        </w:rPr>
        <w:t>[</w:t>
      </w:r>
      <w:proofErr w:type="gramEnd"/>
      <w:r w:rsidR="0081499C" w:rsidRPr="004719CD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  <w:highlight w:val="yellow"/>
        </w:rPr>
        <w:t>BIG question for Roberta: will there be CEUs for Intern program?  I’ll ask.]</w:t>
      </w:r>
    </w:p>
    <w:p w14:paraId="70E3A09D" w14:textId="77777777" w:rsidR="005030F6" w:rsidRPr="006668F3" w:rsidRDefault="005030F6" w:rsidP="00D95622">
      <w:pPr>
        <w:spacing w:after="0" w:line="240" w:lineRule="auto"/>
        <w:rPr>
          <w:rFonts w:ascii="Book Antiqua" w:eastAsia="Times New Roman" w:hAnsi="Book Antiqua" w:cs="Times New Roman"/>
          <w:b/>
          <w:bCs/>
        </w:rPr>
      </w:pPr>
    </w:p>
    <w:p w14:paraId="49BE43A1" w14:textId="7ECDE955" w:rsidR="00D95622" w:rsidRPr="006668F3" w:rsidRDefault="00D3522C" w:rsidP="005030F6">
      <w:pPr>
        <w:spacing w:after="0" w:line="240" w:lineRule="auto"/>
        <w:ind w:left="720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-59208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F6" w:rsidRPr="006668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30F6" w:rsidRPr="006668F3">
        <w:rPr>
          <w:rFonts w:ascii="Book Antiqua" w:eastAsia="Times New Roman" w:hAnsi="Book Antiqua" w:cs="Times New Roman"/>
        </w:rPr>
        <w:tab/>
      </w:r>
      <w:r w:rsidR="00D95622" w:rsidRPr="006668F3">
        <w:rPr>
          <w:rFonts w:ascii="Book Antiqua" w:eastAsia="Times New Roman" w:hAnsi="Book Antiqua" w:cs="Times New Roman"/>
        </w:rPr>
        <w:t>$</w:t>
      </w:r>
      <w:r w:rsidR="000B4068">
        <w:rPr>
          <w:rFonts w:ascii="Book Antiqua" w:eastAsia="Times New Roman" w:hAnsi="Book Antiqua" w:cs="Times New Roman"/>
        </w:rPr>
        <w:t>725</w:t>
      </w:r>
      <w:r w:rsidR="00D95622" w:rsidRPr="006668F3">
        <w:rPr>
          <w:rFonts w:ascii="Book Antiqua" w:eastAsia="Times New Roman" w:hAnsi="Book Antiqua" w:cs="Times New Roman"/>
        </w:rPr>
        <w:t xml:space="preserve"> Pre-Payment for Each Year Program without CEUs</w:t>
      </w:r>
    </w:p>
    <w:p w14:paraId="4E6524CA" w14:textId="4903159D" w:rsidR="00D95622" w:rsidRPr="006668F3" w:rsidRDefault="00D3522C" w:rsidP="005030F6">
      <w:pPr>
        <w:spacing w:after="0" w:line="240" w:lineRule="auto"/>
        <w:ind w:left="720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20060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F6" w:rsidRPr="006668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30F6" w:rsidRPr="006668F3">
        <w:rPr>
          <w:rFonts w:ascii="Book Antiqua" w:eastAsia="Times New Roman" w:hAnsi="Book Antiqua" w:cs="Times New Roman"/>
        </w:rPr>
        <w:tab/>
      </w:r>
      <w:r w:rsidR="00D95622" w:rsidRPr="006668F3">
        <w:rPr>
          <w:rFonts w:ascii="Book Antiqua" w:eastAsia="Times New Roman" w:hAnsi="Book Antiqua" w:cs="Times New Roman"/>
        </w:rPr>
        <w:t>Add $50 for Year 1 to include CEUs</w:t>
      </w:r>
    </w:p>
    <w:p w14:paraId="7C03C958" w14:textId="16610998" w:rsidR="00D95622" w:rsidRPr="006668F3" w:rsidRDefault="00D3522C" w:rsidP="005030F6">
      <w:pPr>
        <w:spacing w:after="0" w:line="240" w:lineRule="auto"/>
        <w:ind w:left="720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-153310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F6" w:rsidRPr="006668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30F6" w:rsidRPr="006668F3">
        <w:rPr>
          <w:rFonts w:ascii="Book Antiqua" w:eastAsia="Times New Roman" w:hAnsi="Book Antiqua" w:cs="Times New Roman"/>
        </w:rPr>
        <w:tab/>
      </w:r>
      <w:r w:rsidR="00D95622" w:rsidRPr="006668F3">
        <w:rPr>
          <w:rFonts w:ascii="Book Antiqua" w:eastAsia="Times New Roman" w:hAnsi="Book Antiqua" w:cs="Times New Roman"/>
        </w:rPr>
        <w:t>Add $50 for Year 2 to include CEUs</w:t>
      </w:r>
    </w:p>
    <w:p w14:paraId="6914E6E6" w14:textId="23B9D2BA" w:rsidR="00D95622" w:rsidRPr="006668F3" w:rsidRDefault="00D3522C" w:rsidP="005030F6">
      <w:pPr>
        <w:spacing w:after="0" w:line="240" w:lineRule="auto"/>
        <w:ind w:left="720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-74356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F6" w:rsidRPr="006668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30F6" w:rsidRPr="006668F3">
        <w:rPr>
          <w:rFonts w:ascii="Book Antiqua" w:eastAsia="Times New Roman" w:hAnsi="Book Antiqua" w:cs="Times New Roman"/>
        </w:rPr>
        <w:tab/>
      </w:r>
      <w:r w:rsidR="00D95622" w:rsidRPr="006668F3">
        <w:rPr>
          <w:rFonts w:ascii="Book Antiqua" w:eastAsia="Times New Roman" w:hAnsi="Book Antiqua" w:cs="Times New Roman"/>
        </w:rPr>
        <w:t>Add $50 for Year 3 to include CEUs</w:t>
      </w:r>
    </w:p>
    <w:p w14:paraId="02405856" w14:textId="77777777" w:rsidR="005030F6" w:rsidRPr="006668F3" w:rsidRDefault="005030F6" w:rsidP="00D95622">
      <w:pPr>
        <w:spacing w:after="0" w:line="240" w:lineRule="auto"/>
        <w:rPr>
          <w:rFonts w:ascii="Book Antiqua" w:eastAsia="Times New Roman" w:hAnsi="Book Antiqua" w:cs="Times New Roman"/>
          <w:color w:val="000000"/>
        </w:rPr>
      </w:pPr>
    </w:p>
    <w:p w14:paraId="61EAFDD0" w14:textId="464F2C3E" w:rsidR="00D95622" w:rsidRPr="006668F3" w:rsidRDefault="00D95622" w:rsidP="004719CD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color w:val="000000"/>
        </w:rPr>
      </w:pPr>
      <w:r w:rsidRPr="006668F3">
        <w:rPr>
          <w:rFonts w:ascii="Book Antiqua" w:eastAsia="Times New Roman" w:hAnsi="Book Antiqua" w:cs="Times New Roman"/>
          <w:color w:val="FF0000"/>
        </w:rPr>
        <w:t>To take advantage of th</w:t>
      </w:r>
      <w:r w:rsidR="0081499C">
        <w:rPr>
          <w:rFonts w:ascii="Book Antiqua" w:eastAsia="Times New Roman" w:hAnsi="Book Antiqua" w:cs="Times New Roman"/>
          <w:color w:val="FF0000"/>
        </w:rPr>
        <w:t>is</w:t>
      </w:r>
      <w:r w:rsidRPr="006668F3">
        <w:rPr>
          <w:rFonts w:ascii="Book Antiqua" w:eastAsia="Times New Roman" w:hAnsi="Book Antiqua" w:cs="Times New Roman"/>
          <w:color w:val="FF0000"/>
        </w:rPr>
        <w:t xml:space="preserve"> $</w:t>
      </w:r>
      <w:r w:rsidR="000B4068">
        <w:rPr>
          <w:rFonts w:ascii="Book Antiqua" w:eastAsia="Times New Roman" w:hAnsi="Book Antiqua" w:cs="Times New Roman"/>
          <w:color w:val="FF0000"/>
        </w:rPr>
        <w:t>2</w:t>
      </w:r>
      <w:r w:rsidR="00AD32DC">
        <w:rPr>
          <w:rFonts w:ascii="Book Antiqua" w:eastAsia="Times New Roman" w:hAnsi="Book Antiqua" w:cs="Times New Roman"/>
          <w:color w:val="FF0000"/>
        </w:rPr>
        <w:t>10</w:t>
      </w:r>
      <w:r w:rsidRPr="006668F3">
        <w:rPr>
          <w:rFonts w:ascii="Book Antiqua" w:eastAsia="Times New Roman" w:hAnsi="Book Antiqua" w:cs="Times New Roman"/>
          <w:color w:val="FF0000"/>
        </w:rPr>
        <w:t xml:space="preserve"> discount</w:t>
      </w:r>
      <w:r w:rsidRPr="006668F3">
        <w:rPr>
          <w:rFonts w:ascii="Book Antiqua" w:eastAsia="Times New Roman" w:hAnsi="Book Antiqua" w:cs="Times New Roman"/>
          <w:color w:val="000000"/>
        </w:rPr>
        <w:t xml:space="preserve">, pre-payment in full for each year must be received on or before </w:t>
      </w:r>
      <w:r w:rsidR="00D3522C">
        <w:rPr>
          <w:rFonts w:ascii="Book Antiqua" w:eastAsia="Times New Roman" w:hAnsi="Book Antiqua" w:cs="Times New Roman"/>
          <w:color w:val="000000"/>
        </w:rPr>
        <w:t>May</w:t>
      </w:r>
      <w:r w:rsidRPr="006668F3">
        <w:rPr>
          <w:rFonts w:ascii="Book Antiqua" w:eastAsia="Times New Roman" w:hAnsi="Book Antiqua" w:cs="Times New Roman"/>
          <w:color w:val="000000"/>
        </w:rPr>
        <w:t xml:space="preserve"> 1 of each respective year (i.e., </w:t>
      </w:r>
      <w:r w:rsidR="00D3522C">
        <w:rPr>
          <w:rFonts w:ascii="Book Antiqua" w:eastAsia="Times New Roman" w:hAnsi="Book Antiqua" w:cs="Times New Roman"/>
          <w:color w:val="000000"/>
        </w:rPr>
        <w:t>May</w:t>
      </w:r>
      <w:r w:rsidRPr="006668F3">
        <w:rPr>
          <w:rFonts w:ascii="Book Antiqua" w:eastAsia="Times New Roman" w:hAnsi="Book Antiqua" w:cs="Times New Roman"/>
          <w:color w:val="000000"/>
        </w:rPr>
        <w:t xml:space="preserve"> 1, 2022; </w:t>
      </w:r>
      <w:r w:rsidR="00D3522C">
        <w:rPr>
          <w:rFonts w:ascii="Book Antiqua" w:eastAsia="Times New Roman" w:hAnsi="Book Antiqua" w:cs="Times New Roman"/>
          <w:color w:val="000000"/>
        </w:rPr>
        <w:t xml:space="preserve">May </w:t>
      </w:r>
      <w:r w:rsidRPr="006668F3">
        <w:rPr>
          <w:rFonts w:ascii="Book Antiqua" w:eastAsia="Times New Roman" w:hAnsi="Book Antiqua" w:cs="Times New Roman"/>
          <w:color w:val="000000"/>
        </w:rPr>
        <w:t xml:space="preserve">1, 2023; and </w:t>
      </w:r>
      <w:r w:rsidR="00D3522C">
        <w:rPr>
          <w:rFonts w:ascii="Book Antiqua" w:eastAsia="Times New Roman" w:hAnsi="Book Antiqua" w:cs="Times New Roman"/>
          <w:color w:val="000000"/>
        </w:rPr>
        <w:t xml:space="preserve">May </w:t>
      </w:r>
      <w:r w:rsidRPr="006668F3">
        <w:rPr>
          <w:rFonts w:ascii="Book Antiqua" w:eastAsia="Times New Roman" w:hAnsi="Book Antiqua" w:cs="Times New Roman"/>
          <w:color w:val="000000"/>
        </w:rPr>
        <w:t>1, 2024)</w:t>
      </w:r>
    </w:p>
    <w:p w14:paraId="585382DA" w14:textId="77777777" w:rsidR="00773823" w:rsidRPr="006668F3" w:rsidRDefault="00773823" w:rsidP="00D95622">
      <w:pPr>
        <w:spacing w:after="0" w:line="240" w:lineRule="auto"/>
        <w:rPr>
          <w:rFonts w:ascii="Book Antiqua" w:eastAsia="Times New Roman" w:hAnsi="Book Antiqua" w:cs="Times New Roman"/>
          <w:color w:val="000000"/>
        </w:rPr>
      </w:pPr>
    </w:p>
    <w:p w14:paraId="141D7B48" w14:textId="562A0B84" w:rsidR="00773823" w:rsidRPr="006668F3" w:rsidRDefault="00D3522C" w:rsidP="00773823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</w:pPr>
      <w:sdt>
        <w:sdtPr>
          <w:rPr>
            <w:rFonts w:ascii="Book Antiqua" w:eastAsia="Times New Roman" w:hAnsi="Book Antiqua" w:cs="Times New Roman"/>
            <w:b/>
            <w:bCs/>
            <w:color w:val="538135" w:themeColor="accent6" w:themeShade="BF"/>
          </w:rPr>
          <w:id w:val="-45402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8F3" w:rsidRPr="006668F3">
            <w:rPr>
              <w:rFonts w:ascii="MS Gothic" w:eastAsia="MS Gothic" w:hAnsi="MS Gothic" w:cs="Times New Roman" w:hint="eastAsia"/>
              <w:b/>
              <w:bCs/>
              <w:color w:val="538135" w:themeColor="accent6" w:themeShade="BF"/>
            </w:rPr>
            <w:t>☐</w:t>
          </w:r>
        </w:sdtContent>
      </w:sdt>
      <w:r w:rsidR="006668F3">
        <w:rPr>
          <w:rFonts w:ascii="Book Antiqua" w:eastAsia="Times New Roman" w:hAnsi="Book Antiqua" w:cs="Times New Roman"/>
          <w:b/>
          <w:bCs/>
          <w:color w:val="538135" w:themeColor="accent6" w:themeShade="BF"/>
        </w:rPr>
        <w:tab/>
      </w:r>
      <w:r w:rsidR="00773823" w:rsidRP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 xml:space="preserve">Option 3: </w:t>
      </w:r>
      <w:r w:rsid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ab/>
      </w:r>
      <w:r w:rsidR="00773823" w:rsidRPr="006668F3">
        <w:rPr>
          <w:rFonts w:ascii="Book Antiqua" w:eastAsia="Times New Roman" w:hAnsi="Book Antiqua" w:cs="Times New Roman"/>
          <w:b/>
          <w:bCs/>
          <w:i/>
          <w:iCs/>
          <w:color w:val="538135" w:themeColor="accent6" w:themeShade="BF"/>
        </w:rPr>
        <w:t>Individual Payment Plan (9 Payments)</w:t>
      </w:r>
    </w:p>
    <w:p w14:paraId="4A0F33D3" w14:textId="77777777" w:rsidR="00773823" w:rsidRPr="006668F3" w:rsidRDefault="00773823" w:rsidP="00773823">
      <w:pPr>
        <w:spacing w:after="0" w:line="240" w:lineRule="auto"/>
        <w:rPr>
          <w:rFonts w:ascii="Book Antiqua" w:eastAsia="Times New Roman" w:hAnsi="Book Antiqua" w:cs="Times New Roman"/>
          <w:b/>
          <w:bCs/>
        </w:rPr>
      </w:pPr>
    </w:p>
    <w:p w14:paraId="4444081C" w14:textId="642706BD" w:rsidR="00773823" w:rsidRPr="006668F3" w:rsidRDefault="00D3522C" w:rsidP="00773823">
      <w:pPr>
        <w:spacing w:after="0" w:line="240" w:lineRule="auto"/>
        <w:ind w:left="720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146979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823" w:rsidRPr="006668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73823" w:rsidRPr="006668F3">
        <w:rPr>
          <w:rFonts w:ascii="Book Antiqua" w:eastAsia="Times New Roman" w:hAnsi="Book Antiqua" w:cs="Times New Roman"/>
        </w:rPr>
        <w:tab/>
        <w:t>$</w:t>
      </w:r>
      <w:r w:rsidR="000B4068">
        <w:rPr>
          <w:rFonts w:ascii="Book Antiqua" w:eastAsia="Times New Roman" w:hAnsi="Book Antiqua" w:cs="Times New Roman"/>
        </w:rPr>
        <w:t>265</w:t>
      </w:r>
      <w:r w:rsidR="00773823" w:rsidRPr="006668F3">
        <w:rPr>
          <w:rFonts w:ascii="Book Antiqua" w:eastAsia="Times New Roman" w:hAnsi="Book Antiqua" w:cs="Times New Roman"/>
        </w:rPr>
        <w:t xml:space="preserve"> Single Seminar without CEUs</w:t>
      </w:r>
    </w:p>
    <w:p w14:paraId="00F7E794" w14:textId="77777777" w:rsidR="00773823" w:rsidRPr="006668F3" w:rsidRDefault="00D3522C" w:rsidP="00773823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</w:rPr>
      </w:pPr>
      <w:sdt>
        <w:sdtPr>
          <w:rPr>
            <w:rFonts w:ascii="Book Antiqua" w:eastAsia="Times New Roman" w:hAnsi="Book Antiqua" w:cs="Times New Roman"/>
          </w:rPr>
          <w:id w:val="-112100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823" w:rsidRPr="006668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73823" w:rsidRPr="006668F3">
        <w:rPr>
          <w:rFonts w:ascii="Book Antiqua" w:eastAsia="Times New Roman" w:hAnsi="Book Antiqua" w:cs="Times New Roman"/>
        </w:rPr>
        <w:tab/>
        <w:t>Add $50 for Year 1 to include CEUs</w:t>
      </w:r>
      <w:r w:rsidR="00773823" w:rsidRPr="006668F3">
        <w:rPr>
          <w:rFonts w:ascii="Book Antiqua" w:eastAsia="Times New Roman" w:hAnsi="Book Antiqua" w:cs="Times New Roman"/>
          <w:color w:val="000000"/>
        </w:rPr>
        <w:t> </w:t>
      </w:r>
    </w:p>
    <w:p w14:paraId="417BBE3B" w14:textId="77777777" w:rsidR="00773823" w:rsidRPr="006668F3" w:rsidRDefault="00D3522C" w:rsidP="00773823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</w:rPr>
      </w:pPr>
      <w:sdt>
        <w:sdtPr>
          <w:rPr>
            <w:rFonts w:ascii="Book Antiqua" w:eastAsia="Times New Roman" w:hAnsi="Book Antiqua" w:cs="Times New Roman"/>
          </w:rPr>
          <w:id w:val="-36398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823" w:rsidRPr="006668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73823" w:rsidRPr="006668F3">
        <w:rPr>
          <w:rFonts w:ascii="Book Antiqua" w:eastAsia="Times New Roman" w:hAnsi="Book Antiqua" w:cs="Times New Roman"/>
        </w:rPr>
        <w:tab/>
        <w:t>Add $50 for Year 2 to include CEUs</w:t>
      </w:r>
      <w:r w:rsidR="00773823" w:rsidRPr="006668F3">
        <w:rPr>
          <w:rFonts w:ascii="Book Antiqua" w:eastAsia="Times New Roman" w:hAnsi="Book Antiqua" w:cs="Times New Roman"/>
          <w:color w:val="000000"/>
        </w:rPr>
        <w:t> </w:t>
      </w:r>
    </w:p>
    <w:p w14:paraId="433DB061" w14:textId="77777777" w:rsidR="00773823" w:rsidRPr="006668F3" w:rsidRDefault="00D3522C" w:rsidP="00773823">
      <w:pPr>
        <w:spacing w:after="0" w:line="240" w:lineRule="auto"/>
        <w:ind w:left="720"/>
        <w:rPr>
          <w:rFonts w:ascii="Book Antiqua" w:eastAsia="Times New Roman" w:hAnsi="Book Antiqua" w:cs="Times New Roman"/>
        </w:rPr>
      </w:pPr>
      <w:sdt>
        <w:sdtPr>
          <w:rPr>
            <w:rFonts w:ascii="Book Antiqua" w:eastAsia="Times New Roman" w:hAnsi="Book Antiqua" w:cs="Times New Roman"/>
          </w:rPr>
          <w:id w:val="73327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823" w:rsidRPr="006668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73823" w:rsidRPr="006668F3">
        <w:rPr>
          <w:rFonts w:ascii="Book Antiqua" w:eastAsia="Times New Roman" w:hAnsi="Book Antiqua" w:cs="Times New Roman"/>
        </w:rPr>
        <w:tab/>
        <w:t>Add $50 for Year 3 to include CEUs</w:t>
      </w:r>
    </w:p>
    <w:p w14:paraId="30A46177" w14:textId="77777777" w:rsidR="00773823" w:rsidRPr="006668F3" w:rsidRDefault="00773823" w:rsidP="00773823">
      <w:pPr>
        <w:spacing w:after="0" w:line="240" w:lineRule="auto"/>
        <w:rPr>
          <w:rFonts w:ascii="Book Antiqua" w:eastAsia="Times New Roman" w:hAnsi="Book Antiqua" w:cs="Times New Roman"/>
          <w:color w:val="000000"/>
        </w:rPr>
      </w:pPr>
    </w:p>
    <w:p w14:paraId="0D02A1ED" w14:textId="3442B787" w:rsidR="00773823" w:rsidRPr="006668F3" w:rsidRDefault="00D3522C" w:rsidP="004719CD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Seminar 1 payment is due on or before May 1, 2022.  </w:t>
      </w:r>
      <w:r w:rsidRPr="006668F3">
        <w:rPr>
          <w:rFonts w:ascii="Book Antiqua" w:eastAsia="Times New Roman" w:hAnsi="Book Antiqua" w:cs="Times New Roman"/>
        </w:rPr>
        <w:t xml:space="preserve">Each </w:t>
      </w:r>
      <w:r>
        <w:rPr>
          <w:rFonts w:ascii="Book Antiqua" w:eastAsia="Times New Roman" w:hAnsi="Book Antiqua" w:cs="Times New Roman"/>
        </w:rPr>
        <w:t xml:space="preserve">subsequent </w:t>
      </w:r>
      <w:r w:rsidRPr="006668F3">
        <w:rPr>
          <w:rFonts w:ascii="Book Antiqua" w:eastAsia="Times New Roman" w:hAnsi="Book Antiqua" w:cs="Times New Roman"/>
        </w:rPr>
        <w:t xml:space="preserve">payment is due by the 1st of </w:t>
      </w:r>
      <w:r>
        <w:rPr>
          <w:rFonts w:ascii="Book Antiqua" w:eastAsia="Times New Roman" w:hAnsi="Book Antiqua" w:cs="Times New Roman"/>
        </w:rPr>
        <w:t xml:space="preserve">the </w:t>
      </w:r>
      <w:r w:rsidRPr="006668F3">
        <w:rPr>
          <w:rFonts w:ascii="Book Antiqua" w:eastAsia="Times New Roman" w:hAnsi="Book Antiqua" w:cs="Times New Roman"/>
        </w:rPr>
        <w:t xml:space="preserve">month </w:t>
      </w:r>
      <w:r>
        <w:rPr>
          <w:rFonts w:ascii="Book Antiqua" w:eastAsia="Times New Roman" w:hAnsi="Book Antiqua" w:cs="Times New Roman"/>
          <w:u w:val="single"/>
        </w:rPr>
        <w:t xml:space="preserve">two </w:t>
      </w:r>
      <w:r w:rsidRPr="00734908">
        <w:rPr>
          <w:rFonts w:ascii="Book Antiqua" w:eastAsia="Times New Roman" w:hAnsi="Book Antiqua" w:cs="Times New Roman"/>
          <w:u w:val="single"/>
        </w:rPr>
        <w:t>months</w:t>
      </w:r>
      <w:r>
        <w:rPr>
          <w:rFonts w:ascii="Book Antiqua" w:eastAsia="Times New Roman" w:hAnsi="Book Antiqua" w:cs="Times New Roman"/>
        </w:rPr>
        <w:t xml:space="preserve"> </w:t>
      </w:r>
      <w:r w:rsidRPr="00734908">
        <w:rPr>
          <w:rFonts w:ascii="Book Antiqua" w:eastAsia="Times New Roman" w:hAnsi="Book Antiqua" w:cs="Times New Roman"/>
        </w:rPr>
        <w:t>prior</w:t>
      </w:r>
      <w:r w:rsidRPr="006668F3">
        <w:rPr>
          <w:rFonts w:ascii="Book Antiqua" w:eastAsia="Times New Roman" w:hAnsi="Book Antiqua" w:cs="Times New Roman"/>
        </w:rPr>
        <w:t xml:space="preserve"> to the scheduled Seminar.</w:t>
      </w:r>
      <w:r>
        <w:rPr>
          <w:rFonts w:ascii="Book Antiqua" w:eastAsia="Times New Roman" w:hAnsi="Book Antiqua" w:cs="Times New Roman"/>
        </w:rPr>
        <w:t xml:space="preserve"> </w:t>
      </w:r>
      <w:r w:rsidRPr="006668F3">
        <w:rPr>
          <w:rFonts w:ascii="Book Antiqua" w:eastAsia="Times New Roman" w:hAnsi="Book Antiqua" w:cs="Times New Roman"/>
        </w:rPr>
        <w:t xml:space="preserve"> For example, the </w:t>
      </w:r>
      <w:r>
        <w:rPr>
          <w:rFonts w:ascii="Book Antiqua" w:eastAsia="Times New Roman" w:hAnsi="Book Antiqua" w:cs="Times New Roman"/>
        </w:rPr>
        <w:t>November 2022 Seminar is due September 1, 2022; the April 2023 Seminar is due February 1, 2023, etc.</w:t>
      </w:r>
    </w:p>
    <w:p w14:paraId="390AB4E0" w14:textId="77777777" w:rsidR="00773823" w:rsidRPr="006668F3" w:rsidRDefault="00773823" w:rsidP="00773823">
      <w:pPr>
        <w:spacing w:after="0" w:line="240" w:lineRule="auto"/>
        <w:rPr>
          <w:rFonts w:ascii="Book Antiqua" w:eastAsia="Times New Roman" w:hAnsi="Book Antiqua" w:cs="Times New Roman"/>
        </w:rPr>
      </w:pPr>
    </w:p>
    <w:p w14:paraId="6EDD89DC" w14:textId="645F7CAA" w:rsidR="005030F6" w:rsidRPr="006668F3" w:rsidRDefault="00D3522C" w:rsidP="00D95622">
      <w:pPr>
        <w:spacing w:after="0" w:line="240" w:lineRule="auto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pict w14:anchorId="11F0F7CF">
          <v:rect id="_x0000_i1028" style="width:0;height:1.5pt" o:hralign="center" o:hrstd="t" o:hr="t" fillcolor="#a0a0a0" stroked="f"/>
        </w:pict>
      </w:r>
    </w:p>
    <w:p w14:paraId="0F1802DC" w14:textId="19F01CE5" w:rsidR="00D95622" w:rsidRPr="006668F3" w:rsidRDefault="00D95622" w:rsidP="005030F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C45911" w:themeColor="accent2" w:themeShade="BF"/>
          <w:sz w:val="24"/>
          <w:szCs w:val="24"/>
        </w:rPr>
      </w:pPr>
      <w:r w:rsidRPr="006668F3">
        <w:rPr>
          <w:rFonts w:ascii="Book Antiqua" w:eastAsia="Times New Roman" w:hAnsi="Book Antiqua" w:cs="Times New Roman"/>
          <w:b/>
          <w:bCs/>
          <w:color w:val="C45911" w:themeColor="accent2" w:themeShade="BF"/>
          <w:sz w:val="24"/>
          <w:szCs w:val="24"/>
        </w:rPr>
        <w:t>Terms and Conditions</w:t>
      </w:r>
    </w:p>
    <w:p w14:paraId="1CA27B73" w14:textId="77777777" w:rsidR="006668F3" w:rsidRDefault="006668F3" w:rsidP="00D95622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</w:rPr>
      </w:pPr>
    </w:p>
    <w:p w14:paraId="2B2BE2F8" w14:textId="6F61765B" w:rsidR="00D95622" w:rsidRPr="006668F3" w:rsidRDefault="006668F3" w:rsidP="004719C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b/>
          <w:bCs/>
          <w:color w:val="000000"/>
        </w:rPr>
        <w:t xml:space="preserve">Payment by Check: </w:t>
      </w:r>
      <w:r w:rsidR="00FF5DF9">
        <w:rPr>
          <w:rFonts w:ascii="Book Antiqua" w:eastAsia="Times New Roman" w:hAnsi="Book Antiqua" w:cs="Times New Roman"/>
          <w:b/>
          <w:bCs/>
          <w:color w:val="000000"/>
        </w:rPr>
        <w:tab/>
      </w:r>
      <w:r>
        <w:rPr>
          <w:rFonts w:ascii="Book Antiqua" w:eastAsia="Times New Roman" w:hAnsi="Book Antiqua" w:cs="Times New Roman"/>
          <w:color w:val="000000"/>
        </w:rPr>
        <w:t xml:space="preserve">Made </w:t>
      </w:r>
      <w:r w:rsidR="00D95622" w:rsidRPr="006668F3">
        <w:rPr>
          <w:rFonts w:ascii="Book Antiqua" w:eastAsia="Times New Roman" w:hAnsi="Book Antiqua" w:cs="Times New Roman"/>
          <w:color w:val="000000"/>
        </w:rPr>
        <w:t>payable to AAP</w:t>
      </w:r>
      <w:r>
        <w:rPr>
          <w:rFonts w:ascii="Book Antiqua" w:eastAsia="Times New Roman" w:hAnsi="Book Antiqua" w:cs="Times New Roman"/>
          <w:color w:val="000000"/>
        </w:rPr>
        <w:t xml:space="preserve">, </w:t>
      </w:r>
      <w:r w:rsidR="00D95622" w:rsidRPr="006668F3">
        <w:rPr>
          <w:rFonts w:ascii="Book Antiqua" w:eastAsia="Times New Roman" w:hAnsi="Book Antiqua" w:cs="Times New Roman"/>
          <w:color w:val="000000"/>
        </w:rPr>
        <w:t>mail to: Association for Anthroposophic Psychology, P.O. Box 996, Boulder, CO 80306-0996</w:t>
      </w:r>
    </w:p>
    <w:p w14:paraId="6647025B" w14:textId="78A7D531" w:rsidR="00773823" w:rsidRPr="006668F3" w:rsidRDefault="00773823" w:rsidP="004719C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</w:p>
    <w:p w14:paraId="0A2609CB" w14:textId="7E26E113" w:rsidR="00773823" w:rsidRPr="006668F3" w:rsidRDefault="006668F3" w:rsidP="004719C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  <w:r w:rsidRPr="006668F3">
        <w:rPr>
          <w:rFonts w:ascii="Book Antiqua" w:eastAsia="Times New Roman" w:hAnsi="Book Antiqua" w:cs="Times New Roman"/>
          <w:b/>
          <w:bCs/>
          <w:color w:val="000000"/>
        </w:rPr>
        <w:t>Payment by PayPal:</w:t>
      </w:r>
      <w:r>
        <w:rPr>
          <w:rFonts w:ascii="Book Antiqua" w:eastAsia="Times New Roman" w:hAnsi="Book Antiqua" w:cs="Times New Roman"/>
          <w:color w:val="000000"/>
        </w:rPr>
        <w:t xml:space="preserve">  </w:t>
      </w:r>
      <w:r w:rsidR="00773823" w:rsidRPr="006668F3">
        <w:rPr>
          <w:rFonts w:ascii="Book Antiqua" w:eastAsia="Times New Roman" w:hAnsi="Book Antiqua" w:cs="Times New Roman"/>
          <w:color w:val="000000"/>
        </w:rPr>
        <w:t xml:space="preserve">at  </w:t>
      </w:r>
      <w:hyperlink r:id="rId9" w:history="1">
        <w:r w:rsidR="00773823" w:rsidRPr="006668F3">
          <w:rPr>
            <w:rStyle w:val="Hyperlink"/>
            <w:rFonts w:ascii="Book Antiqua" w:eastAsia="Times New Roman" w:hAnsi="Book Antiqua" w:cs="Times New Roman"/>
          </w:rPr>
          <w:t>admin@anthroposophicpsychology.org</w:t>
        </w:r>
      </w:hyperlink>
      <w:r w:rsidR="00773823" w:rsidRPr="006668F3">
        <w:rPr>
          <w:rFonts w:ascii="Book Antiqua" w:eastAsia="Times New Roman" w:hAnsi="Book Antiqua" w:cs="Times New Roman"/>
          <w:color w:val="000000"/>
        </w:rPr>
        <w:t xml:space="preserve"> </w:t>
      </w:r>
    </w:p>
    <w:p w14:paraId="4DAF0D86" w14:textId="2B9146C6" w:rsidR="00D95622" w:rsidRPr="006668F3" w:rsidRDefault="00D95622" w:rsidP="004719C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</w:p>
    <w:p w14:paraId="4FA6A7D1" w14:textId="6DA6029C" w:rsidR="00D95622" w:rsidRPr="006668F3" w:rsidRDefault="00D95622" w:rsidP="00FF5DF9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  <w:r w:rsidRPr="006668F3">
        <w:rPr>
          <w:rFonts w:ascii="Book Antiqua" w:eastAsia="Times New Roman" w:hAnsi="Book Antiqua" w:cs="Times New Roman"/>
          <w:b/>
          <w:bCs/>
          <w:color w:val="000000"/>
        </w:rPr>
        <w:t>Late Charge</w:t>
      </w:r>
      <w:r w:rsidRPr="006668F3">
        <w:rPr>
          <w:rFonts w:ascii="Book Antiqua" w:eastAsia="Times New Roman" w:hAnsi="Book Antiqua" w:cs="Times New Roman"/>
          <w:color w:val="000000"/>
        </w:rPr>
        <w:t>:</w:t>
      </w:r>
      <w:r w:rsidR="005030F6" w:rsidRPr="006668F3">
        <w:rPr>
          <w:rFonts w:ascii="Book Antiqua" w:eastAsia="Times New Roman" w:hAnsi="Book Antiqua" w:cs="Times New Roman"/>
          <w:color w:val="000000"/>
        </w:rPr>
        <w:tab/>
      </w:r>
      <w:r w:rsidRPr="006668F3">
        <w:rPr>
          <w:rFonts w:ascii="Book Antiqua" w:eastAsia="Times New Roman" w:hAnsi="Book Antiqua" w:cs="Times New Roman"/>
          <w:color w:val="000000"/>
        </w:rPr>
        <w:t>Late payments will incur a fee of $25, charged for each month until paid or arrangements are made.</w:t>
      </w:r>
    </w:p>
    <w:p w14:paraId="32AA053C" w14:textId="77777777" w:rsidR="005030F6" w:rsidRPr="006668F3" w:rsidRDefault="005030F6" w:rsidP="00FF5DF9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</w:p>
    <w:p w14:paraId="4780EA79" w14:textId="2F958B68" w:rsidR="00D95622" w:rsidRPr="006668F3" w:rsidRDefault="00D95622" w:rsidP="00FF5DF9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  <w:r w:rsidRPr="006668F3">
        <w:rPr>
          <w:rFonts w:ascii="Book Antiqua" w:eastAsia="Times New Roman" w:hAnsi="Book Antiqua" w:cs="Times New Roman"/>
          <w:b/>
          <w:bCs/>
          <w:color w:val="000000"/>
        </w:rPr>
        <w:t>Returned Checks</w:t>
      </w:r>
      <w:r w:rsidRPr="006668F3">
        <w:rPr>
          <w:rFonts w:ascii="Book Antiqua" w:eastAsia="Times New Roman" w:hAnsi="Book Antiqua" w:cs="Times New Roman"/>
          <w:color w:val="000000"/>
        </w:rPr>
        <w:t>:</w:t>
      </w:r>
      <w:r w:rsidR="005030F6" w:rsidRPr="006668F3">
        <w:rPr>
          <w:rFonts w:ascii="Book Antiqua" w:eastAsia="Times New Roman" w:hAnsi="Book Antiqua" w:cs="Times New Roman"/>
          <w:color w:val="000000"/>
        </w:rPr>
        <w:tab/>
      </w:r>
      <w:r w:rsidRPr="006668F3">
        <w:rPr>
          <w:rFonts w:ascii="Book Antiqua" w:eastAsia="Times New Roman" w:hAnsi="Book Antiqua" w:cs="Times New Roman"/>
          <w:color w:val="000000"/>
        </w:rPr>
        <w:t>Checks returned for insufficient funds will incur a fee of $50.</w:t>
      </w:r>
    </w:p>
    <w:p w14:paraId="34929067" w14:textId="77777777" w:rsidR="005030F6" w:rsidRPr="006668F3" w:rsidRDefault="005030F6" w:rsidP="00FF5DF9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</w:rPr>
      </w:pPr>
    </w:p>
    <w:p w14:paraId="37AFECDD" w14:textId="192EB50F" w:rsidR="00D95622" w:rsidRPr="006668F3" w:rsidRDefault="00D95622" w:rsidP="00FF5DF9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  <w:r w:rsidRPr="006668F3">
        <w:rPr>
          <w:rFonts w:ascii="Book Antiqua" w:eastAsia="Times New Roman" w:hAnsi="Book Antiqua" w:cs="Times New Roman"/>
          <w:b/>
          <w:bCs/>
          <w:color w:val="000000"/>
        </w:rPr>
        <w:t>Refunds</w:t>
      </w:r>
      <w:r w:rsidRPr="006668F3">
        <w:rPr>
          <w:rFonts w:ascii="Book Antiqua" w:eastAsia="Times New Roman" w:hAnsi="Book Antiqua" w:cs="Times New Roman"/>
          <w:color w:val="000000"/>
        </w:rPr>
        <w:t>:</w:t>
      </w:r>
      <w:r w:rsidR="005030F6" w:rsidRPr="006668F3">
        <w:rPr>
          <w:rFonts w:ascii="Book Antiqua" w:eastAsia="Times New Roman" w:hAnsi="Book Antiqua" w:cs="Times New Roman"/>
          <w:color w:val="000000"/>
        </w:rPr>
        <w:tab/>
      </w:r>
      <w:r w:rsidRPr="006668F3">
        <w:rPr>
          <w:rFonts w:ascii="Book Antiqua" w:eastAsia="Times New Roman" w:hAnsi="Book Antiqua" w:cs="Times New Roman"/>
          <w:color w:val="000000"/>
        </w:rPr>
        <w:t>35 days prior to the start date of the first seminar:</w:t>
      </w:r>
      <w:r w:rsidR="006668F3">
        <w:rPr>
          <w:rFonts w:ascii="Book Antiqua" w:eastAsia="Times New Roman" w:hAnsi="Book Antiqua" w:cs="Times New Roman"/>
          <w:color w:val="000000"/>
        </w:rPr>
        <w:t xml:space="preserve">  </w:t>
      </w:r>
      <w:r w:rsidRPr="006668F3">
        <w:rPr>
          <w:rFonts w:ascii="Book Antiqua" w:eastAsia="Times New Roman" w:hAnsi="Book Antiqua" w:cs="Times New Roman"/>
          <w:color w:val="000000"/>
        </w:rPr>
        <w:t>full refund less a $150 processing fee.</w:t>
      </w:r>
      <w:r w:rsidR="006668F3">
        <w:rPr>
          <w:rFonts w:ascii="Book Antiqua" w:eastAsia="Times New Roman" w:hAnsi="Book Antiqua" w:cs="Times New Roman"/>
          <w:color w:val="000000"/>
        </w:rPr>
        <w:t xml:space="preserve">  </w:t>
      </w:r>
      <w:r w:rsidRPr="006668F3">
        <w:rPr>
          <w:rFonts w:ascii="Book Antiqua" w:eastAsia="Times New Roman" w:hAnsi="Book Antiqua" w:cs="Times New Roman"/>
          <w:color w:val="000000"/>
        </w:rPr>
        <w:t xml:space="preserve">Before the start date of </w:t>
      </w:r>
      <w:r w:rsidR="006668F3">
        <w:rPr>
          <w:rFonts w:ascii="Book Antiqua" w:eastAsia="Times New Roman" w:hAnsi="Book Antiqua" w:cs="Times New Roman"/>
          <w:color w:val="000000"/>
        </w:rPr>
        <w:t>S</w:t>
      </w:r>
      <w:r w:rsidRPr="006668F3">
        <w:rPr>
          <w:rFonts w:ascii="Book Antiqua" w:eastAsia="Times New Roman" w:hAnsi="Book Antiqua" w:cs="Times New Roman"/>
          <w:color w:val="000000"/>
        </w:rPr>
        <w:t>eminar</w:t>
      </w:r>
      <w:r w:rsidR="006668F3">
        <w:rPr>
          <w:rFonts w:ascii="Book Antiqua" w:eastAsia="Times New Roman" w:hAnsi="Book Antiqua" w:cs="Times New Roman"/>
          <w:color w:val="000000"/>
        </w:rPr>
        <w:t xml:space="preserve"> 2</w:t>
      </w:r>
      <w:r w:rsidRPr="006668F3">
        <w:rPr>
          <w:rFonts w:ascii="Book Antiqua" w:eastAsia="Times New Roman" w:hAnsi="Book Antiqua" w:cs="Times New Roman"/>
          <w:color w:val="000000"/>
        </w:rPr>
        <w:t>: 50% refund less a $150 processing fee, (unless one is attending and has paid for Seminar 1 only -</w:t>
      </w:r>
      <w:r w:rsidR="006668F3">
        <w:rPr>
          <w:rFonts w:ascii="Book Antiqua" w:eastAsia="Times New Roman" w:hAnsi="Book Antiqua" w:cs="Times New Roman"/>
          <w:color w:val="000000"/>
        </w:rPr>
        <w:t xml:space="preserve"> </w:t>
      </w:r>
      <w:r w:rsidRPr="006668F3">
        <w:rPr>
          <w:rFonts w:ascii="Book Antiqua" w:eastAsia="Times New Roman" w:hAnsi="Book Antiqua" w:cs="Times New Roman"/>
          <w:color w:val="000000"/>
        </w:rPr>
        <w:t>to determine her/his commitment to the entire Program).</w:t>
      </w:r>
      <w:r w:rsidR="006668F3">
        <w:rPr>
          <w:rFonts w:ascii="Book Antiqua" w:eastAsia="Times New Roman" w:hAnsi="Book Antiqua" w:cs="Times New Roman"/>
          <w:color w:val="000000"/>
        </w:rPr>
        <w:t xml:space="preserve">  </w:t>
      </w:r>
      <w:r w:rsidRPr="006668F3">
        <w:rPr>
          <w:rFonts w:ascii="Book Antiqua" w:eastAsia="Times New Roman" w:hAnsi="Book Antiqua" w:cs="Times New Roman"/>
          <w:color w:val="000000"/>
        </w:rPr>
        <w:t xml:space="preserve">Before the start date of </w:t>
      </w:r>
      <w:r w:rsidR="006668F3">
        <w:rPr>
          <w:rFonts w:ascii="Book Antiqua" w:eastAsia="Times New Roman" w:hAnsi="Book Antiqua" w:cs="Times New Roman"/>
          <w:color w:val="000000"/>
        </w:rPr>
        <w:t>S</w:t>
      </w:r>
      <w:r w:rsidRPr="006668F3">
        <w:rPr>
          <w:rFonts w:ascii="Book Antiqua" w:eastAsia="Times New Roman" w:hAnsi="Book Antiqua" w:cs="Times New Roman"/>
          <w:color w:val="000000"/>
        </w:rPr>
        <w:t>eminar</w:t>
      </w:r>
      <w:r w:rsidR="006668F3">
        <w:rPr>
          <w:rFonts w:ascii="Book Antiqua" w:eastAsia="Times New Roman" w:hAnsi="Book Antiqua" w:cs="Times New Roman"/>
          <w:color w:val="000000"/>
        </w:rPr>
        <w:t xml:space="preserve"> 3</w:t>
      </w:r>
      <w:r w:rsidRPr="006668F3">
        <w:rPr>
          <w:rFonts w:ascii="Book Antiqua" w:eastAsia="Times New Roman" w:hAnsi="Book Antiqua" w:cs="Times New Roman"/>
          <w:color w:val="000000"/>
        </w:rPr>
        <w:t>: 30% refund less $150 processing fee.</w:t>
      </w:r>
      <w:r w:rsidR="006668F3">
        <w:rPr>
          <w:rFonts w:ascii="Book Antiqua" w:eastAsia="Times New Roman" w:hAnsi="Book Antiqua" w:cs="Times New Roman"/>
          <w:color w:val="000000"/>
        </w:rPr>
        <w:t xml:space="preserve">  </w:t>
      </w:r>
      <w:proofErr w:type="gramStart"/>
      <w:r w:rsidRPr="006668F3">
        <w:rPr>
          <w:rFonts w:ascii="Book Antiqua" w:eastAsia="Times New Roman" w:hAnsi="Book Antiqua" w:cs="Times New Roman"/>
          <w:color w:val="000000"/>
        </w:rPr>
        <w:t xml:space="preserve">After attending </w:t>
      </w:r>
      <w:r w:rsidR="006668F3">
        <w:rPr>
          <w:rFonts w:ascii="Book Antiqua" w:eastAsia="Times New Roman" w:hAnsi="Book Antiqua" w:cs="Times New Roman"/>
          <w:color w:val="000000"/>
        </w:rPr>
        <w:t>S</w:t>
      </w:r>
      <w:r w:rsidRPr="006668F3">
        <w:rPr>
          <w:rFonts w:ascii="Book Antiqua" w:eastAsia="Times New Roman" w:hAnsi="Book Antiqua" w:cs="Times New Roman"/>
          <w:color w:val="000000"/>
        </w:rPr>
        <w:t>eminar</w:t>
      </w:r>
      <w:r w:rsidR="006668F3">
        <w:rPr>
          <w:rFonts w:ascii="Book Antiqua" w:eastAsia="Times New Roman" w:hAnsi="Book Antiqua" w:cs="Times New Roman"/>
          <w:color w:val="000000"/>
        </w:rPr>
        <w:t xml:space="preserve"> 3</w:t>
      </w:r>
      <w:r w:rsidRPr="006668F3">
        <w:rPr>
          <w:rFonts w:ascii="Book Antiqua" w:eastAsia="Times New Roman" w:hAnsi="Book Antiqua" w:cs="Times New Roman"/>
          <w:color w:val="000000"/>
        </w:rPr>
        <w:t>, there</w:t>
      </w:r>
      <w:proofErr w:type="gramEnd"/>
      <w:r w:rsidRPr="006668F3">
        <w:rPr>
          <w:rFonts w:ascii="Book Antiqua" w:eastAsia="Times New Roman" w:hAnsi="Book Antiqua" w:cs="Times New Roman"/>
          <w:color w:val="000000"/>
        </w:rPr>
        <w:t xml:space="preserve"> is no refund.</w:t>
      </w:r>
      <w:r w:rsidR="00773823" w:rsidRPr="006668F3">
        <w:rPr>
          <w:rFonts w:ascii="Book Antiqua" w:eastAsia="Times New Roman" w:hAnsi="Book Antiqua" w:cs="Times New Roman"/>
          <w:color w:val="000000"/>
        </w:rPr>
        <w:t xml:space="preserve">  </w:t>
      </w:r>
      <w:r w:rsidRPr="006668F3">
        <w:rPr>
          <w:rFonts w:ascii="Book Antiqua" w:eastAsia="Times New Roman" w:hAnsi="Book Antiqua" w:cs="Times New Roman"/>
          <w:color w:val="000000"/>
        </w:rPr>
        <w:t>AAP 3</w:t>
      </w:r>
      <w:r w:rsidR="000842AD">
        <w:rPr>
          <w:rFonts w:ascii="Book Antiqua" w:eastAsia="Times New Roman" w:hAnsi="Book Antiqua" w:cs="Times New Roman"/>
          <w:color w:val="000000"/>
        </w:rPr>
        <w:t>-</w:t>
      </w:r>
      <w:r w:rsidRPr="006668F3">
        <w:rPr>
          <w:rFonts w:ascii="Book Antiqua" w:eastAsia="Times New Roman" w:hAnsi="Book Antiqua" w:cs="Times New Roman"/>
          <w:color w:val="000000"/>
        </w:rPr>
        <w:t>Year Certificate Programs are offered based on the number of students enrolled, so payment commitments must be honored.</w:t>
      </w:r>
      <w:r w:rsidR="000842AD">
        <w:rPr>
          <w:rFonts w:ascii="Book Antiqua" w:eastAsia="Times New Roman" w:hAnsi="Book Antiqua" w:cs="Times New Roman"/>
          <w:color w:val="000000"/>
        </w:rPr>
        <w:t xml:space="preserve">  </w:t>
      </w:r>
      <w:r w:rsidRPr="006668F3">
        <w:rPr>
          <w:rFonts w:ascii="Book Antiqua" w:eastAsia="Times New Roman" w:hAnsi="Book Antiqua" w:cs="Times New Roman"/>
          <w:color w:val="000000"/>
        </w:rPr>
        <w:t>With prior approval by faculty, students may attend missed seminars in another location.</w:t>
      </w:r>
    </w:p>
    <w:p w14:paraId="731EAA02" w14:textId="77777777" w:rsidR="00D95622" w:rsidRPr="006668F3" w:rsidRDefault="00D95622" w:rsidP="00D95622">
      <w:pPr>
        <w:spacing w:after="0" w:line="240" w:lineRule="auto"/>
        <w:rPr>
          <w:rFonts w:ascii="Book Antiqua" w:eastAsia="Times New Roman" w:hAnsi="Book Antiqua" w:cs="Times New Roman"/>
          <w:color w:val="000000"/>
        </w:rPr>
      </w:pPr>
    </w:p>
    <w:p w14:paraId="4BA454CC" w14:textId="70F20E68" w:rsidR="00D95622" w:rsidRPr="006668F3" w:rsidRDefault="00D3522C" w:rsidP="005030F6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  <w:sdt>
        <w:sdtPr>
          <w:rPr>
            <w:rFonts w:ascii="Book Antiqua" w:eastAsia="Times New Roman" w:hAnsi="Book Antiqua" w:cs="Times New Roman"/>
            <w:color w:val="000000"/>
          </w:rPr>
          <w:id w:val="23012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F6" w:rsidRPr="006668F3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5030F6" w:rsidRPr="006668F3">
        <w:rPr>
          <w:rFonts w:ascii="Book Antiqua" w:eastAsia="Times New Roman" w:hAnsi="Book Antiqua" w:cs="Times New Roman"/>
          <w:color w:val="000000"/>
        </w:rPr>
        <w:tab/>
      </w:r>
      <w:r w:rsidR="00D95622" w:rsidRPr="006668F3">
        <w:rPr>
          <w:rFonts w:ascii="Book Antiqua" w:eastAsia="Times New Roman" w:hAnsi="Book Antiqua" w:cs="Times New Roman"/>
          <w:color w:val="000000"/>
        </w:rPr>
        <w:t>I understand that to continue with the Program, I will choose a payment plan</w:t>
      </w:r>
      <w:r w:rsidR="000842AD">
        <w:rPr>
          <w:rFonts w:ascii="Book Antiqua" w:eastAsia="Times New Roman" w:hAnsi="Book Antiqua" w:cs="Times New Roman"/>
          <w:color w:val="000000"/>
        </w:rPr>
        <w:t xml:space="preserve"> (above)</w:t>
      </w:r>
      <w:r w:rsidR="00D95622" w:rsidRPr="006668F3">
        <w:rPr>
          <w:rFonts w:ascii="Book Antiqua" w:eastAsia="Times New Roman" w:hAnsi="Book Antiqua" w:cs="Times New Roman"/>
          <w:color w:val="000000"/>
        </w:rPr>
        <w:t xml:space="preserve"> and inform</w:t>
      </w:r>
      <w:r w:rsidR="005030F6" w:rsidRPr="006668F3">
        <w:rPr>
          <w:rFonts w:ascii="Book Antiqua" w:eastAsia="Times New Roman" w:hAnsi="Book Antiqua" w:cs="Times New Roman"/>
          <w:color w:val="000000"/>
        </w:rPr>
        <w:t xml:space="preserve"> </w:t>
      </w:r>
      <w:hyperlink r:id="rId10" w:tgtFrame="_blank" w:history="1">
        <w:r w:rsidR="00D95622" w:rsidRPr="006668F3">
          <w:rPr>
            <w:rFonts w:ascii="Book Antiqua" w:eastAsia="Times New Roman" w:hAnsi="Book Antiqua" w:cs="Times New Roman"/>
            <w:color w:val="0000FF"/>
            <w:u w:val="single"/>
          </w:rPr>
          <w:t>Admin@AnthroposophicPsychology.org</w:t>
        </w:r>
      </w:hyperlink>
      <w:r w:rsidR="005030F6" w:rsidRPr="006668F3">
        <w:rPr>
          <w:rFonts w:ascii="Book Antiqua" w:eastAsia="Times New Roman" w:hAnsi="Book Antiqua" w:cs="Times New Roman"/>
          <w:color w:val="000000"/>
        </w:rPr>
        <w:t xml:space="preserve"> </w:t>
      </w:r>
      <w:r w:rsidR="00D95622" w:rsidRPr="006668F3">
        <w:rPr>
          <w:rFonts w:ascii="Book Antiqua" w:eastAsia="Times New Roman" w:hAnsi="Book Antiqua" w:cs="Times New Roman"/>
          <w:color w:val="000000"/>
        </w:rPr>
        <w:t xml:space="preserve">of that choice by </w:t>
      </w:r>
      <w:r w:rsidR="000842AD">
        <w:rPr>
          <w:rFonts w:ascii="Book Antiqua" w:eastAsia="Times New Roman" w:hAnsi="Book Antiqua" w:cs="Times New Roman"/>
          <w:color w:val="000000"/>
        </w:rPr>
        <w:t xml:space="preserve">emailing the signed </w:t>
      </w:r>
      <w:r w:rsidR="00D95622" w:rsidRPr="006668F3">
        <w:rPr>
          <w:rFonts w:ascii="Book Antiqua" w:eastAsia="Times New Roman" w:hAnsi="Book Antiqua" w:cs="Times New Roman"/>
          <w:color w:val="000000"/>
        </w:rPr>
        <w:t>Tuition Agreement with my selection</w:t>
      </w:r>
      <w:r w:rsidR="000842AD">
        <w:rPr>
          <w:rFonts w:ascii="Book Antiqua" w:eastAsia="Times New Roman" w:hAnsi="Book Antiqua" w:cs="Times New Roman"/>
          <w:color w:val="000000"/>
        </w:rPr>
        <w:t>s</w:t>
      </w:r>
      <w:r w:rsidR="00D95622" w:rsidRPr="006668F3">
        <w:rPr>
          <w:rFonts w:ascii="Book Antiqua" w:eastAsia="Times New Roman" w:hAnsi="Book Antiqua" w:cs="Times New Roman"/>
          <w:color w:val="000000"/>
        </w:rPr>
        <w:t xml:space="preserve"> marked</w:t>
      </w:r>
      <w:r w:rsidR="000842AD">
        <w:rPr>
          <w:rFonts w:ascii="Book Antiqua" w:eastAsia="Times New Roman" w:hAnsi="Book Antiqua" w:cs="Times New Roman"/>
          <w:color w:val="000000"/>
        </w:rPr>
        <w:t>.</w:t>
      </w:r>
    </w:p>
    <w:p w14:paraId="52E87DB7" w14:textId="77777777" w:rsidR="005030F6" w:rsidRPr="006668F3" w:rsidRDefault="005030F6" w:rsidP="005030F6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</w:p>
    <w:p w14:paraId="5F5712AD" w14:textId="54224BFB" w:rsidR="005030F6" w:rsidRPr="006668F3" w:rsidRDefault="005030F6" w:rsidP="005030F6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  <w:r w:rsidRPr="006668F3">
        <w:rPr>
          <w:rFonts w:ascii="Book Antiqua" w:eastAsia="Times New Roman" w:hAnsi="Book Antiqua" w:cs="Times New Roman"/>
        </w:rPr>
        <w:t xml:space="preserve">Email Address:  </w:t>
      </w:r>
      <w:r w:rsidRPr="006668F3">
        <w:rPr>
          <w:rFonts w:ascii="Book Antiqua" w:eastAsia="Times New Roman" w:hAnsi="Book Antiqua" w:cs="Times New Roman"/>
          <w:color w:val="000000"/>
        </w:rPr>
        <w:object w:dxaOrig="1440" w:dyaOrig="1440" w14:anchorId="29DB9F4B">
          <v:shape id="_x0000_i1037" type="#_x0000_t75" style="width:183.6pt;height:18pt" o:ole="">
            <v:imagedata r:id="rId11" o:title=""/>
          </v:shape>
          <w:control r:id="rId12" w:name="TextBox1" w:shapeid="_x0000_i1037"/>
        </w:object>
      </w:r>
    </w:p>
    <w:p w14:paraId="224788A9" w14:textId="3BE2787D" w:rsidR="005030F6" w:rsidRPr="006668F3" w:rsidRDefault="00773823" w:rsidP="005030F6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  <w:r w:rsidRPr="006668F3">
        <w:rPr>
          <w:rFonts w:ascii="Book Antiqua" w:eastAsia="Times New Roman" w:hAnsi="Book Antiqua" w:cs="Times New Roman"/>
          <w:color w:val="000000"/>
        </w:rPr>
        <w:t>Telephone</w:t>
      </w:r>
      <w:r w:rsidR="005030F6" w:rsidRPr="006668F3">
        <w:rPr>
          <w:rFonts w:ascii="Book Antiqua" w:eastAsia="Times New Roman" w:hAnsi="Book Antiqua" w:cs="Times New Roman"/>
          <w:color w:val="000000"/>
        </w:rPr>
        <w:t xml:space="preserve"> Number: </w:t>
      </w:r>
      <w:r w:rsidR="005030F6" w:rsidRPr="006668F3">
        <w:rPr>
          <w:rFonts w:ascii="Book Antiqua" w:eastAsia="Times New Roman" w:hAnsi="Book Antiqua" w:cs="Times New Roman"/>
          <w:color w:val="000000"/>
        </w:rPr>
        <w:object w:dxaOrig="1440" w:dyaOrig="1440" w14:anchorId="081418BF">
          <v:shape id="_x0000_i1041" type="#_x0000_t75" style="width:193.5pt;height:18pt" o:ole="">
            <v:imagedata r:id="rId13" o:title=""/>
          </v:shape>
          <w:control r:id="rId14" w:name="TextBox2" w:shapeid="_x0000_i1041"/>
        </w:object>
      </w:r>
    </w:p>
    <w:p w14:paraId="1BD7140C" w14:textId="2528D8AB" w:rsidR="005030F6" w:rsidRPr="006668F3" w:rsidRDefault="005030F6" w:rsidP="005030F6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</w:p>
    <w:p w14:paraId="2B0CED77" w14:textId="75262848" w:rsidR="005030F6" w:rsidRPr="006668F3" w:rsidRDefault="005030F6" w:rsidP="005030F6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</w:rPr>
      </w:pPr>
      <w:r w:rsidRPr="006668F3">
        <w:rPr>
          <w:rFonts w:ascii="Book Antiqua" w:eastAsia="Times New Roman" w:hAnsi="Book Antiqua" w:cs="Times New Roman"/>
          <w:color w:val="000000"/>
        </w:rPr>
        <w:t xml:space="preserve">Signature  </w:t>
      </w:r>
      <w:r w:rsidRPr="006668F3">
        <w:rPr>
          <w:rFonts w:ascii="Book Antiqua" w:eastAsia="Times New Roman" w:hAnsi="Book Antiqua" w:cs="Times New Roman"/>
          <w:color w:val="000000"/>
        </w:rPr>
        <w:object w:dxaOrig="1440" w:dyaOrig="1440" w14:anchorId="6EAC3EE2">
          <v:shape id="_x0000_i1043" type="#_x0000_t75" style="width:212.4pt;height:53.1pt" o:ole="">
            <v:imagedata r:id="rId15" o:title=""/>
          </v:shape>
          <w:control r:id="rId16" w:name="TextBox3" w:shapeid="_x0000_i1043"/>
        </w:object>
      </w:r>
    </w:p>
    <w:sectPr w:rsidR="005030F6" w:rsidRPr="006668F3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FAE8" w14:textId="77777777" w:rsidR="006668F3" w:rsidRDefault="006668F3" w:rsidP="005030F6">
      <w:pPr>
        <w:spacing w:after="0" w:line="240" w:lineRule="auto"/>
      </w:pPr>
      <w:r>
        <w:separator/>
      </w:r>
    </w:p>
  </w:endnote>
  <w:endnote w:type="continuationSeparator" w:id="0">
    <w:p w14:paraId="37FABAFE" w14:textId="77777777" w:rsidR="006668F3" w:rsidRDefault="006668F3" w:rsidP="005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18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1F71AB" w14:textId="304298FE" w:rsidR="006668F3" w:rsidRDefault="006668F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D8DE29" w14:textId="77777777" w:rsidR="006668F3" w:rsidRDefault="00666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4949" w14:textId="77777777" w:rsidR="006668F3" w:rsidRDefault="006668F3" w:rsidP="005030F6">
      <w:pPr>
        <w:spacing w:after="0" w:line="240" w:lineRule="auto"/>
      </w:pPr>
      <w:r>
        <w:separator/>
      </w:r>
    </w:p>
  </w:footnote>
  <w:footnote w:type="continuationSeparator" w:id="0">
    <w:p w14:paraId="1CBF96F7" w14:textId="77777777" w:rsidR="006668F3" w:rsidRDefault="006668F3" w:rsidP="0050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22"/>
    <w:rsid w:val="000842AD"/>
    <w:rsid w:val="000B4068"/>
    <w:rsid w:val="0025021D"/>
    <w:rsid w:val="002B7E24"/>
    <w:rsid w:val="004719CD"/>
    <w:rsid w:val="004E1912"/>
    <w:rsid w:val="005030F6"/>
    <w:rsid w:val="006668F3"/>
    <w:rsid w:val="006C2CF8"/>
    <w:rsid w:val="00773823"/>
    <w:rsid w:val="0081499C"/>
    <w:rsid w:val="00A10286"/>
    <w:rsid w:val="00AD32DC"/>
    <w:rsid w:val="00AD6E15"/>
    <w:rsid w:val="00C62825"/>
    <w:rsid w:val="00C92716"/>
    <w:rsid w:val="00D3522C"/>
    <w:rsid w:val="00D95622"/>
    <w:rsid w:val="00EB4783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3B88F75"/>
  <w15:chartTrackingRefBased/>
  <w15:docId w15:val="{AA187A83-19D0-42EE-ADCE-52A3B3DF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5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62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956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9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5622"/>
    <w:rPr>
      <w:i/>
      <w:iCs/>
    </w:rPr>
  </w:style>
  <w:style w:type="character" w:customStyle="1" w:styleId="font">
    <w:name w:val="font"/>
    <w:basedOn w:val="DefaultParagraphFont"/>
    <w:rsid w:val="00D95622"/>
  </w:style>
  <w:style w:type="character" w:customStyle="1" w:styleId="size">
    <w:name w:val="size"/>
    <w:basedOn w:val="DefaultParagraphFont"/>
    <w:rsid w:val="00D95622"/>
  </w:style>
  <w:style w:type="character" w:styleId="PlaceholderText">
    <w:name w:val="Placeholder Text"/>
    <w:basedOn w:val="DefaultParagraphFont"/>
    <w:uiPriority w:val="99"/>
    <w:semiHidden/>
    <w:rsid w:val="006C2C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0F6"/>
  </w:style>
  <w:style w:type="paragraph" w:styleId="Footer">
    <w:name w:val="footer"/>
    <w:basedOn w:val="Normal"/>
    <w:link w:val="FooterChar"/>
    <w:uiPriority w:val="99"/>
    <w:unhideWhenUsed/>
    <w:rsid w:val="0050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0F6"/>
  </w:style>
  <w:style w:type="character" w:styleId="Hyperlink">
    <w:name w:val="Hyperlink"/>
    <w:basedOn w:val="DefaultParagraphFont"/>
    <w:uiPriority w:val="99"/>
    <w:unhideWhenUsed/>
    <w:rsid w:val="00773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8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2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hyperlink" Target="mailto:Admin@AnthroposophicPsychology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min@anthroposophicpsychology.org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BBF58-4207-4F19-959B-768D933E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Guarino</dc:creator>
  <cp:keywords/>
  <dc:description/>
  <cp:lastModifiedBy>Michele Guarino</cp:lastModifiedBy>
  <cp:revision>2</cp:revision>
  <dcterms:created xsi:type="dcterms:W3CDTF">2022-02-24T20:56:00Z</dcterms:created>
  <dcterms:modified xsi:type="dcterms:W3CDTF">2022-02-24T20:56:00Z</dcterms:modified>
</cp:coreProperties>
</file>